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3" w:lineRule="auto"/>
        <w:ind w:left="2015"/>
        <w:rPr>
          <w:rFonts w:hint="eastAsia" w:ascii="仿宋" w:hAnsi="仿宋" w:eastAsia="仿宋" w:cs="仿宋"/>
          <w:spacing w:val="10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10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信用评价申报材料提交说明</w:t>
      </w:r>
    </w:p>
    <w:p>
      <w:pPr>
        <w:spacing w:before="113" w:line="223" w:lineRule="auto"/>
        <w:ind w:firstLine="624" w:firstLineChars="200"/>
        <w:rPr>
          <w:rFonts w:ascii="仿宋" w:hAnsi="仿宋" w:eastAsia="仿宋" w:cs="仿宋"/>
          <w:spacing w:val="11"/>
          <w:position w:val="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13" w:line="223" w:lineRule="auto"/>
        <w:ind w:firstLine="604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position w:val="3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9"/>
          <w:position w:val="3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、信用评价申报书总体要求</w:t>
      </w:r>
    </w:p>
    <w:p>
      <w:pPr>
        <w:spacing w:before="135" w:line="360" w:lineRule="auto"/>
        <w:ind w:firstLine="67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信</w:t>
      </w:r>
      <w:r>
        <w:rPr>
          <w:rFonts w:ascii="仿宋" w:hAnsi="仿宋" w:eastAsia="仿宋" w:cs="仿宋"/>
          <w:spacing w:val="17"/>
          <w:sz w:val="28"/>
          <w:szCs w:val="28"/>
        </w:rPr>
        <w:t>用评价申报书根据雷电防护装置检测企业评价标准指标</w:t>
      </w:r>
      <w:r>
        <w:rPr>
          <w:rFonts w:ascii="仿宋" w:hAnsi="仿宋" w:eastAsia="仿宋" w:cs="仿宋"/>
          <w:spacing w:val="14"/>
          <w:sz w:val="28"/>
          <w:szCs w:val="28"/>
        </w:rPr>
        <w:t>内容</w:t>
      </w:r>
      <w:r>
        <w:rPr>
          <w:rFonts w:ascii="仿宋" w:hAnsi="仿宋" w:eastAsia="仿宋" w:cs="仿宋"/>
          <w:spacing w:val="11"/>
          <w:sz w:val="28"/>
          <w:szCs w:val="28"/>
        </w:rPr>
        <w:t>制</w:t>
      </w:r>
      <w:r>
        <w:rPr>
          <w:rFonts w:ascii="仿宋" w:hAnsi="仿宋" w:eastAsia="仿宋" w:cs="仿宋"/>
          <w:spacing w:val="7"/>
          <w:sz w:val="28"/>
          <w:szCs w:val="28"/>
        </w:rPr>
        <w:t>定，评价机构通过申报书可以快速掌握参评企业的情况。</w:t>
      </w:r>
      <w:r>
        <w:rPr>
          <w:rFonts w:ascii="仿宋" w:hAnsi="仿宋" w:eastAsia="仿宋" w:cs="仿宋"/>
          <w:spacing w:val="6"/>
          <w:sz w:val="28"/>
          <w:szCs w:val="28"/>
        </w:rPr>
        <w:t>每个参评企业需按要求填写提交必要的材料，评价机构根据企</w:t>
      </w:r>
      <w:r>
        <w:rPr>
          <w:rFonts w:ascii="仿宋" w:hAnsi="仿宋" w:eastAsia="仿宋" w:cs="仿宋"/>
          <w:spacing w:val="3"/>
          <w:sz w:val="28"/>
          <w:szCs w:val="28"/>
        </w:rPr>
        <w:t>业</w:t>
      </w:r>
      <w:r>
        <w:rPr>
          <w:rFonts w:ascii="仿宋" w:hAnsi="仿宋" w:eastAsia="仿宋" w:cs="仿宋"/>
          <w:spacing w:val="6"/>
          <w:sz w:val="28"/>
          <w:szCs w:val="28"/>
        </w:rPr>
        <w:t>申报书内容，结合提交的其他证明材料及现场考核情况给出参</w:t>
      </w:r>
      <w:r>
        <w:rPr>
          <w:rFonts w:ascii="仿宋" w:hAnsi="仿宋" w:eastAsia="仿宋" w:cs="仿宋"/>
          <w:spacing w:val="3"/>
          <w:sz w:val="28"/>
          <w:szCs w:val="28"/>
        </w:rPr>
        <w:t>评</w:t>
      </w:r>
      <w:r>
        <w:rPr>
          <w:rFonts w:ascii="仿宋" w:hAnsi="仿宋" w:eastAsia="仿宋" w:cs="仿宋"/>
          <w:spacing w:val="8"/>
          <w:sz w:val="28"/>
          <w:szCs w:val="28"/>
        </w:rPr>
        <w:t>企</w:t>
      </w:r>
      <w:r>
        <w:rPr>
          <w:rFonts w:ascii="仿宋" w:hAnsi="仿宋" w:eastAsia="仿宋" w:cs="仿宋"/>
          <w:spacing w:val="7"/>
          <w:sz w:val="28"/>
          <w:szCs w:val="28"/>
        </w:rPr>
        <w:t>业信用评级综合评分。</w:t>
      </w:r>
    </w:p>
    <w:p>
      <w:pPr>
        <w:spacing w:before="1" w:line="360" w:lineRule="auto"/>
        <w:ind w:left="33" w:right="46" w:firstLine="643"/>
        <w:rPr>
          <w:rFonts w:ascii="仿宋" w:hAnsi="仿宋" w:eastAsia="仿宋" w:cs="仿宋"/>
          <w:spacing w:val="6"/>
          <w:sz w:val="28"/>
          <w:szCs w:val="28"/>
        </w:rPr>
      </w:pPr>
    </w:p>
    <w:p>
      <w:pPr>
        <w:spacing w:before="1" w:line="360" w:lineRule="auto"/>
        <w:ind w:left="33" w:right="46" w:firstLine="643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申</w:t>
      </w:r>
      <w:r>
        <w:rPr>
          <w:rFonts w:ascii="仿宋" w:hAnsi="仿宋" w:eastAsia="仿宋" w:cs="仿宋"/>
          <w:spacing w:val="4"/>
          <w:sz w:val="28"/>
          <w:szCs w:val="28"/>
        </w:rPr>
        <w:t>请参评企业需如实填写申报书、提交证明材料，并在“企</w:t>
      </w:r>
      <w:r>
        <w:rPr>
          <w:rFonts w:ascii="仿宋" w:hAnsi="仿宋" w:eastAsia="仿宋" w:cs="仿宋"/>
          <w:spacing w:val="6"/>
          <w:sz w:val="28"/>
          <w:szCs w:val="28"/>
        </w:rPr>
        <w:t>业承诺”页签字盖章。申报书每一项内容均为必填项，确无相</w:t>
      </w:r>
      <w:r>
        <w:rPr>
          <w:rFonts w:ascii="仿宋" w:hAnsi="仿宋" w:eastAsia="仿宋" w:cs="仿宋"/>
          <w:spacing w:val="5"/>
          <w:sz w:val="28"/>
          <w:szCs w:val="28"/>
        </w:rPr>
        <w:t>应</w:t>
      </w:r>
      <w:r>
        <w:rPr>
          <w:rFonts w:ascii="仿宋" w:hAnsi="仿宋" w:eastAsia="仿宋" w:cs="仿宋"/>
          <w:spacing w:val="6"/>
          <w:sz w:val="28"/>
          <w:szCs w:val="28"/>
        </w:rPr>
        <w:t>内容填“无”。申报书一式两份与相关证明资料一并报送。提</w:t>
      </w:r>
      <w:r>
        <w:rPr>
          <w:rFonts w:ascii="仿宋" w:hAnsi="仿宋" w:eastAsia="仿宋" w:cs="仿宋"/>
          <w:spacing w:val="5"/>
          <w:sz w:val="28"/>
          <w:szCs w:val="28"/>
        </w:rPr>
        <w:t>交</w:t>
      </w:r>
      <w:r>
        <w:rPr>
          <w:rFonts w:ascii="仿宋" w:hAnsi="仿宋" w:eastAsia="仿宋" w:cs="仿宋"/>
          <w:spacing w:val="11"/>
          <w:sz w:val="28"/>
          <w:szCs w:val="28"/>
        </w:rPr>
        <w:t>材</w:t>
      </w:r>
      <w:r>
        <w:rPr>
          <w:rFonts w:ascii="仿宋" w:hAnsi="仿宋" w:eastAsia="仿宋" w:cs="仿宋"/>
          <w:spacing w:val="8"/>
          <w:sz w:val="28"/>
          <w:szCs w:val="28"/>
        </w:rPr>
        <w:t>料如为复印件，需单位盖章确认。</w:t>
      </w:r>
    </w:p>
    <w:p>
      <w:pPr>
        <w:spacing w:before="1" w:line="397" w:lineRule="auto"/>
        <w:ind w:left="33" w:right="46" w:firstLine="643"/>
        <w:rPr>
          <w:rFonts w:ascii="仿宋" w:hAnsi="仿宋" w:eastAsia="仿宋" w:cs="仿宋"/>
          <w:spacing w:val="6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" w:line="397" w:lineRule="auto"/>
        <w:ind w:left="33" w:right="46" w:firstLine="6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position w:val="2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二、填报说</w:t>
      </w:r>
      <w:r>
        <w:rPr>
          <w:rFonts w:ascii="仿宋" w:hAnsi="仿宋" w:eastAsia="仿宋" w:cs="仿宋"/>
          <w:spacing w:val="5"/>
          <w:position w:val="2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明</w:t>
      </w:r>
    </w:p>
    <w:p>
      <w:pPr>
        <w:spacing w:before="214" w:line="360" w:lineRule="auto"/>
        <w:ind w:left="36" w:right="48" w:firstLine="6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申报书填报内容包括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基本信息、信用意愿、</w:t>
      </w:r>
      <w:r>
        <w:rPr>
          <w:rFonts w:ascii="仿宋" w:hAnsi="仿宋" w:eastAsia="仿宋" w:cs="仿宋"/>
          <w:spacing w:val="2"/>
          <w:sz w:val="28"/>
          <w:szCs w:val="28"/>
        </w:rPr>
        <w:t>申报材料清单确认表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三</w:t>
      </w:r>
      <w:r>
        <w:rPr>
          <w:rFonts w:ascii="仿宋" w:hAnsi="仿宋" w:eastAsia="仿宋" w:cs="仿宋"/>
          <w:spacing w:val="2"/>
          <w:sz w:val="28"/>
          <w:szCs w:val="28"/>
        </w:rPr>
        <w:t>个部分：</w:t>
      </w:r>
    </w:p>
    <w:p>
      <w:pPr>
        <w:spacing w:before="2" w:line="397" w:lineRule="auto"/>
        <w:ind w:left="7" w:right="46" w:firstLine="631"/>
        <w:rPr>
          <w:rFonts w:ascii="仿宋" w:hAnsi="仿宋" w:eastAsia="仿宋" w:cs="仿宋"/>
          <w:spacing w:val="9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" w:line="397" w:lineRule="auto"/>
        <w:ind w:right="46" w:firstLine="756" w:firstLineChars="200"/>
        <w:rPr>
          <w:rFonts w:ascii="仿宋" w:hAnsi="仿宋" w:eastAsia="仿宋" w:cs="仿宋"/>
          <w:spacing w:val="5"/>
          <w:sz w:val="36"/>
          <w:szCs w:val="3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9"/>
          <w:sz w:val="36"/>
          <w:szCs w:val="36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5"/>
          <w:sz w:val="36"/>
          <w:szCs w:val="3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仿宋" w:hAnsi="仿宋" w:eastAsia="仿宋" w:cs="仿宋"/>
          <w:spacing w:val="5"/>
          <w:sz w:val="36"/>
          <w:szCs w:val="36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5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pacing w:val="5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单位</w:t>
      </w:r>
      <w:r>
        <w:rPr>
          <w:rFonts w:ascii="仿宋" w:hAnsi="仿宋" w:eastAsia="仿宋" w:cs="仿宋"/>
          <w:spacing w:val="5"/>
          <w:sz w:val="36"/>
          <w:szCs w:val="3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信息</w:t>
      </w:r>
    </w:p>
    <w:p>
      <w:pPr>
        <w:spacing w:before="2" w:line="397" w:lineRule="auto"/>
        <w:ind w:left="7" w:right="46" w:firstLine="631"/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表一</w:t>
      </w:r>
      <w:r>
        <w:rPr>
          <w:rFonts w:ascii="仿宋" w:hAnsi="仿宋" w:eastAsia="仿宋" w:cs="仿宋"/>
          <w:b w:val="0"/>
          <w:bCs w:val="0"/>
          <w:spacing w:val="6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仿宋" w:hAnsi="仿宋" w:eastAsia="仿宋" w:cs="仿宋"/>
          <w:b w:val="0"/>
          <w:bCs w:val="0"/>
          <w:spacing w:val="6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基本信息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5"/>
          <w:sz w:val="28"/>
          <w:szCs w:val="28"/>
        </w:rPr>
        <w:t>这部分主要填写单位自身实际情况，其中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“统一法人执照号码”项，如尚未办理“统一法人执照”的，</w:t>
      </w:r>
      <w:r>
        <w:rPr>
          <w:rFonts w:ascii="仿宋" w:hAnsi="仿宋" w:eastAsia="仿宋" w:cs="仿宋"/>
          <w:spacing w:val="4"/>
          <w:sz w:val="28"/>
          <w:szCs w:val="28"/>
        </w:rPr>
        <w:t>可</w:t>
      </w:r>
      <w:r>
        <w:rPr>
          <w:rFonts w:ascii="仿宋" w:hAnsi="仿宋" w:eastAsia="仿宋" w:cs="仿宋"/>
          <w:spacing w:val="7"/>
          <w:sz w:val="28"/>
          <w:szCs w:val="28"/>
        </w:rPr>
        <w:t>填写营业执照号码、组织机构代码证号码。“主导服务”项中</w:t>
      </w:r>
      <w:r>
        <w:rPr>
          <w:rFonts w:ascii="仿宋" w:hAnsi="仿宋" w:eastAsia="仿宋" w:cs="仿宋"/>
          <w:spacing w:val="4"/>
          <w:sz w:val="28"/>
          <w:szCs w:val="28"/>
        </w:rPr>
        <w:t>主</w:t>
      </w:r>
      <w:r>
        <w:rPr>
          <w:rFonts w:ascii="仿宋" w:hAnsi="仿宋" w:eastAsia="仿宋" w:cs="仿宋"/>
          <w:spacing w:val="7"/>
          <w:sz w:val="28"/>
          <w:szCs w:val="28"/>
        </w:rPr>
        <w:t>要填写雷电防护装置检测</w:t>
      </w:r>
      <w:r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  <w:t>。</w:t>
      </w:r>
    </w:p>
    <w:p>
      <w:pPr>
        <w:spacing w:before="266" w:line="397" w:lineRule="auto"/>
        <w:ind w:left="42" w:right="95" w:firstLine="604"/>
        <w:rPr>
          <w:rFonts w:hint="eastAsia" w:ascii="仿宋" w:hAnsi="仿宋" w:eastAsia="仿宋" w:cs="仿宋"/>
          <w:spacing w:val="6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6" w:line="397" w:lineRule="auto"/>
        <w:ind w:left="42" w:right="95" w:firstLine="60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表二</w:t>
      </w:r>
      <w:r>
        <w:rPr>
          <w:rFonts w:ascii="仿宋" w:hAnsi="仿宋" w:eastAsia="仿宋" w:cs="仿宋"/>
          <w:b w:val="0"/>
          <w:bCs w:val="0"/>
          <w:spacing w:val="6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仿宋" w:hAnsi="仿宋" w:eastAsia="仿宋" w:cs="仿宋"/>
          <w:b w:val="0"/>
          <w:bCs w:val="0"/>
          <w:spacing w:val="6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内部管理体系情况</w:t>
      </w:r>
      <w:r>
        <w:rPr>
          <w:rFonts w:hint="eastAsia" w:ascii="仿宋" w:hAnsi="仿宋" w:eastAsia="仿宋" w:cs="仿宋"/>
          <w:b/>
          <w:bCs/>
          <w:spacing w:val="7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内部管理</w:t>
      </w:r>
      <w:r>
        <w:rPr>
          <w:rFonts w:ascii="仿宋" w:hAnsi="仿宋" w:eastAsia="仿宋" w:cs="仿宋"/>
          <w:spacing w:val="10"/>
          <w:sz w:val="28"/>
          <w:szCs w:val="28"/>
        </w:rPr>
        <w:t>本项应填写企业通过的管理体系相</w:t>
      </w:r>
      <w:r>
        <w:rPr>
          <w:rFonts w:ascii="仿宋" w:hAnsi="仿宋" w:eastAsia="仿宋" w:cs="仿宋"/>
          <w:spacing w:val="14"/>
          <w:sz w:val="28"/>
          <w:szCs w:val="28"/>
        </w:rPr>
        <w:t>关</w:t>
      </w:r>
      <w:r>
        <w:rPr>
          <w:rFonts w:ascii="仿宋" w:hAnsi="仿宋" w:eastAsia="仿宋" w:cs="仿宋"/>
          <w:spacing w:val="9"/>
          <w:sz w:val="28"/>
          <w:szCs w:val="28"/>
        </w:rPr>
        <w:t>的</w:t>
      </w:r>
      <w:r>
        <w:rPr>
          <w:rFonts w:ascii="仿宋" w:hAnsi="仿宋" w:eastAsia="仿宋" w:cs="仿宋"/>
          <w:spacing w:val="7"/>
          <w:sz w:val="28"/>
          <w:szCs w:val="28"/>
        </w:rPr>
        <w:t>认证，并提供认证证书复印件。</w:t>
      </w:r>
    </w:p>
    <w:p>
      <w:pPr>
        <w:spacing w:before="1" w:line="397" w:lineRule="auto"/>
        <w:ind w:left="36" w:right="95" w:firstLine="598"/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0"/>
          <w:sz w:val="28"/>
          <w:szCs w:val="28"/>
        </w:rPr>
        <w:t>企业未</w:t>
      </w:r>
      <w:r>
        <w:rPr>
          <w:rFonts w:ascii="仿宋" w:hAnsi="仿宋" w:eastAsia="仿宋" w:cs="仿宋"/>
          <w:spacing w:val="5"/>
          <w:sz w:val="28"/>
          <w:szCs w:val="28"/>
        </w:rPr>
        <w:t>通过相关认证可以说明企业的内部管理体系建设，并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提供相关的体系文件 </w:t>
      </w:r>
      <w:r>
        <w:rPr>
          <w:rFonts w:hint="eastAsia" w:ascii="仿宋" w:hAnsi="仿宋" w:eastAsia="仿宋" w:cs="仿宋"/>
          <w:spacing w:val="1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1"/>
          <w:sz w:val="28"/>
          <w:szCs w:val="28"/>
        </w:rPr>
        <w:t>一般情况为相关</w:t>
      </w:r>
      <w:r>
        <w:rPr>
          <w:rFonts w:ascii="仿宋" w:hAnsi="仿宋" w:eastAsia="仿宋" w:cs="仿宋"/>
          <w:sz w:val="28"/>
          <w:szCs w:val="28"/>
        </w:rPr>
        <w:t xml:space="preserve">制度的封面、目录，必要 </w:t>
      </w:r>
      <w:r>
        <w:rPr>
          <w:rFonts w:ascii="仿宋" w:hAnsi="仿宋" w:eastAsia="仿宋" w:cs="仿宋"/>
          <w:spacing w:val="14"/>
          <w:sz w:val="28"/>
          <w:szCs w:val="28"/>
        </w:rPr>
        <w:t>情</w:t>
      </w:r>
      <w:r>
        <w:rPr>
          <w:rFonts w:ascii="仿宋" w:hAnsi="仿宋" w:eastAsia="仿宋" w:cs="仿宋"/>
          <w:spacing w:val="10"/>
          <w:sz w:val="28"/>
          <w:szCs w:val="28"/>
        </w:rPr>
        <w:t>况</w:t>
      </w:r>
      <w:r>
        <w:rPr>
          <w:rFonts w:ascii="仿宋" w:hAnsi="仿宋" w:eastAsia="仿宋" w:cs="仿宋"/>
          <w:spacing w:val="7"/>
          <w:sz w:val="28"/>
          <w:szCs w:val="28"/>
        </w:rPr>
        <w:t>下将在现场检查时进行复核</w:t>
      </w:r>
      <w:r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。</w:t>
      </w:r>
    </w:p>
    <w:p>
      <w:pPr>
        <w:spacing w:before="1" w:line="397" w:lineRule="auto"/>
        <w:ind w:left="35" w:firstLine="593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企业在基础管理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档案管理规定、合同、检测报告、原始记录、 质量记录、技术资料等</w:t>
      </w:r>
      <w:r>
        <w:rPr>
          <w:rFonts w:ascii="仿宋" w:hAnsi="仿宋" w:eastAsia="仿宋" w:cs="仿宋"/>
          <w:spacing w:val="6"/>
          <w:sz w:val="28"/>
          <w:szCs w:val="28"/>
        </w:rPr>
        <w:t>对应项后勾选</w:t>
      </w:r>
      <w:r>
        <w:rPr>
          <w:rFonts w:ascii="仿宋" w:hAnsi="仿宋" w:eastAsia="仿宋" w:cs="仿宋"/>
          <w:spacing w:val="-1"/>
          <w:sz w:val="28"/>
          <w:szCs w:val="28"/>
        </w:rPr>
        <w:t>应提供相关制度的封面、目录</w:t>
      </w:r>
    </w:p>
    <w:p>
      <w:pPr>
        <w:spacing w:before="1" w:line="397" w:lineRule="auto"/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必</w:t>
      </w:r>
      <w:r>
        <w:rPr>
          <w:rFonts w:ascii="仿宋" w:hAnsi="仿宋" w:eastAsia="仿宋" w:cs="仿宋"/>
          <w:spacing w:val="10"/>
          <w:sz w:val="28"/>
          <w:szCs w:val="28"/>
        </w:rPr>
        <w:t>要</w:t>
      </w:r>
      <w:r>
        <w:rPr>
          <w:rFonts w:ascii="仿宋" w:hAnsi="仿宋" w:eastAsia="仿宋" w:cs="仿宋"/>
          <w:spacing w:val="8"/>
          <w:sz w:val="28"/>
          <w:szCs w:val="28"/>
        </w:rPr>
        <w:t>情况下将在现场检查时进行复核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。</w:t>
      </w:r>
    </w:p>
    <w:p>
      <w:pPr>
        <w:spacing w:before="1" w:line="360" w:lineRule="auto"/>
        <w:ind w:left="35" w:firstLine="593"/>
        <w:rPr>
          <w:rFonts w:hint="eastAsia" w:ascii="仿宋" w:hAnsi="仿宋" w:eastAsia="仿宋" w:cs="仿宋"/>
          <w:b w:val="0"/>
          <w:bCs w:val="0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表三</w:t>
      </w:r>
      <w:r>
        <w:rPr>
          <w:rFonts w:ascii="仿宋" w:hAnsi="仿宋" w:eastAsia="仿宋" w:cs="仿宋"/>
          <w:b w:val="0"/>
          <w:bCs w:val="0"/>
          <w:spacing w:val="6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仿宋" w:hAnsi="仿宋" w:eastAsia="仿宋" w:cs="仿宋"/>
          <w:b w:val="0"/>
          <w:bCs w:val="0"/>
          <w:spacing w:val="6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2022年度检测业务</w:t>
      </w:r>
      <w:r>
        <w:rPr>
          <w:rFonts w:hint="eastAsia" w:ascii="仿宋" w:hAnsi="仿宋" w:eastAsia="仿宋" w:cs="仿宋"/>
          <w:b w:val="0"/>
          <w:bCs w:val="0"/>
          <w:spacing w:val="7"/>
          <w:sz w:val="28"/>
          <w:szCs w:val="28"/>
          <w:lang w:val="en-US" w:eastAsia="zh-CN"/>
        </w:rPr>
        <w:t>：</w:t>
      </w:r>
      <w:r>
        <w:rPr>
          <w:rFonts w:ascii="仿宋" w:hAnsi="仿宋" w:eastAsia="仿宋" w:cs="仿宋"/>
          <w:spacing w:val="7"/>
          <w:sz w:val="28"/>
          <w:szCs w:val="28"/>
        </w:rPr>
        <w:t>申请单位可根据自身业务特点做适</w:t>
      </w:r>
      <w:r>
        <w:rPr>
          <w:rFonts w:ascii="仿宋" w:hAnsi="仿宋" w:eastAsia="仿宋" w:cs="仿宋"/>
          <w:spacing w:val="4"/>
          <w:sz w:val="28"/>
          <w:szCs w:val="28"/>
        </w:rPr>
        <w:t>当</w:t>
      </w:r>
      <w:r>
        <w:rPr>
          <w:rFonts w:ascii="仿宋" w:hAnsi="仿宋" w:eastAsia="仿宋" w:cs="仿宋"/>
          <w:spacing w:val="9"/>
          <w:sz w:val="28"/>
          <w:szCs w:val="28"/>
        </w:rPr>
        <w:t>扩展</w:t>
      </w:r>
      <w:r>
        <w:rPr>
          <w:rFonts w:ascii="仿宋" w:hAnsi="仿宋" w:eastAsia="仿宋" w:cs="仿宋"/>
          <w:spacing w:val="8"/>
          <w:sz w:val="28"/>
          <w:szCs w:val="28"/>
        </w:rPr>
        <w:t>。</w:t>
      </w:r>
    </w:p>
    <w:p>
      <w:pPr>
        <w:spacing w:before="1" w:line="360" w:lineRule="auto"/>
        <w:ind w:left="35" w:firstLine="593"/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2"/>
          <w:sz w:val="28"/>
          <w:szCs w:val="28"/>
        </w:rPr>
        <w:t>“</w:t>
      </w:r>
      <w:r>
        <w:rPr>
          <w:rFonts w:hint="eastAsia" w:ascii="仿宋" w:hAnsi="仿宋" w:eastAsia="仿宋" w:cs="仿宋"/>
          <w:spacing w:val="12"/>
          <w:sz w:val="28"/>
          <w:szCs w:val="28"/>
          <w:lang w:val="en-US" w:eastAsia="zh-CN"/>
        </w:rPr>
        <w:t>满意度调查</w:t>
      </w:r>
      <w:r>
        <w:rPr>
          <w:rFonts w:ascii="仿宋" w:hAnsi="仿宋" w:eastAsia="仿宋" w:cs="仿宋"/>
          <w:spacing w:val="6"/>
          <w:sz w:val="28"/>
          <w:szCs w:val="28"/>
        </w:rPr>
        <w:t>”项中开展客户满意度调查指委托第三方机构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调查。</w:t>
      </w:r>
    </w:p>
    <w:p>
      <w:pPr>
        <w:keepNext w:val="0"/>
        <w:keepLines w:val="0"/>
        <w:widowControl/>
        <w:suppressLineNumbers w:val="0"/>
        <w:spacing w:line="360" w:lineRule="auto"/>
        <w:ind w:firstLine="584" w:firstLineChars="200"/>
        <w:jc w:val="left"/>
        <w:rPr>
          <w:rFonts w:hint="eastAsia" w:ascii="仿宋" w:hAnsi="仿宋" w:eastAsia="仿宋" w:cs="仿宋"/>
          <w:b w:val="0"/>
          <w:bCs w:val="0"/>
          <w:spacing w:val="6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584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表四</w:t>
      </w:r>
      <w:r>
        <w:rPr>
          <w:rFonts w:ascii="仿宋" w:hAnsi="仿宋" w:eastAsia="仿宋" w:cs="仿宋"/>
          <w:b w:val="0"/>
          <w:bCs w:val="0"/>
          <w:spacing w:val="6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仿宋" w:hAnsi="仿宋" w:eastAsia="仿宋" w:cs="仿宋"/>
          <w:b w:val="0"/>
          <w:bCs w:val="0"/>
          <w:spacing w:val="6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竞争力和发展潜力：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企业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（人员）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参与国家标准、行业标准、地方标准及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团体标准的制修订工作，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应提供标准封面及主要起草单位所在页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复印件。</w:t>
      </w:r>
    </w:p>
    <w:p>
      <w:pPr>
        <w:keepNext w:val="0"/>
        <w:keepLines w:val="0"/>
        <w:widowControl/>
        <w:suppressLineNumbers w:val="0"/>
        <w:spacing w:line="360" w:lineRule="auto"/>
        <w:ind w:firstLine="840" w:firstLineChars="30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840" w:firstLineChars="30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若有参与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科研项目情况，根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据实际情况填写项目级别，如有相关项目请提供科研立项书及验收报告中的验收意见页面。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/>
        </w:rPr>
      </w:pPr>
    </w:p>
    <w:p>
      <w:pPr>
        <w:spacing w:before="1" w:line="397" w:lineRule="auto"/>
        <w:ind w:left="35" w:firstLine="593"/>
        <w:rPr>
          <w:rFonts w:hint="default" w:ascii="仿宋" w:hAnsi="仿宋" w:eastAsia="仿宋" w:cs="仿宋"/>
          <w:b w:val="0"/>
          <w:bCs w:val="0"/>
          <w:spacing w:val="7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" w:line="397" w:lineRule="auto"/>
        <w:ind w:left="628" w:leftChars="0"/>
        <w:rPr>
          <w:rFonts w:ascii="仿宋" w:hAnsi="仿宋" w:eastAsia="仿宋" w:cs="仿宋"/>
          <w:spacing w:val="24"/>
          <w:sz w:val="36"/>
          <w:szCs w:val="3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24"/>
          <w:sz w:val="36"/>
          <w:szCs w:val="36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" w:hAnsi="仿宋" w:eastAsia="仿宋" w:cs="仿宋"/>
          <w:spacing w:val="24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仿宋" w:hAnsi="仿宋" w:eastAsia="仿宋" w:cs="仿宋"/>
          <w:spacing w:val="24"/>
          <w:sz w:val="36"/>
          <w:szCs w:val="36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24"/>
          <w:sz w:val="36"/>
          <w:szCs w:val="3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信用意愿</w:t>
      </w:r>
    </w:p>
    <w:p>
      <w:pPr>
        <w:spacing w:before="1" w:line="360" w:lineRule="auto"/>
        <w:ind w:left="39" w:right="137" w:firstLine="583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24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表一、社会责任履行情况：</w:t>
      </w:r>
      <w:r>
        <w:rPr>
          <w:rFonts w:ascii="仿宋" w:hAnsi="仿宋" w:eastAsia="仿宋" w:cs="仿宋"/>
          <w:spacing w:val="9"/>
          <w:sz w:val="28"/>
          <w:szCs w:val="28"/>
        </w:rPr>
        <w:t>反映企业主动承担企业社会职责、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履行社会义务情况。</w:t>
      </w:r>
    </w:p>
    <w:p>
      <w:pPr>
        <w:spacing w:before="6" w:line="360" w:lineRule="auto"/>
        <w:ind w:left="33" w:right="84" w:firstLine="574"/>
        <w:rPr>
          <w:rFonts w:hint="default" w:ascii="仿宋" w:hAnsi="仿宋" w:eastAsia="仿宋" w:cs="仿宋"/>
          <w:spacing w:val="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val="en-US" w:eastAsia="zh-CN"/>
        </w:rPr>
        <w:t>“员工工资支付以及社保保障”提交相关材料或签工资准时发放与社保按时缴纳证明书。</w:t>
      </w:r>
    </w:p>
    <w:p>
      <w:pPr>
        <w:spacing w:before="6" w:line="360" w:lineRule="auto"/>
        <w:ind w:left="33" w:right="84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“社</w:t>
      </w:r>
      <w:r>
        <w:rPr>
          <w:rFonts w:ascii="仿宋" w:hAnsi="仿宋" w:eastAsia="仿宋" w:cs="仿宋"/>
          <w:spacing w:val="11"/>
          <w:sz w:val="28"/>
          <w:szCs w:val="28"/>
        </w:rPr>
        <w:t>会</w:t>
      </w:r>
      <w:r>
        <w:rPr>
          <w:rFonts w:ascii="仿宋" w:hAnsi="仿宋" w:eastAsia="仿宋" w:cs="仿宋"/>
          <w:spacing w:val="6"/>
          <w:sz w:val="28"/>
          <w:szCs w:val="28"/>
        </w:rPr>
        <w:t>公益活动”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企业</w:t>
      </w:r>
      <w:r>
        <w:rPr>
          <w:rFonts w:ascii="仿宋" w:hAnsi="仿宋" w:eastAsia="仿宋" w:cs="仿宋"/>
          <w:spacing w:val="6"/>
          <w:sz w:val="28"/>
          <w:szCs w:val="28"/>
        </w:rPr>
        <w:t>应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响应</w:t>
      </w:r>
      <w:r>
        <w:rPr>
          <w:rFonts w:ascii="仿宋" w:hAnsi="仿宋" w:eastAsia="仿宋" w:cs="仿宋"/>
          <w:spacing w:val="6"/>
          <w:sz w:val="28"/>
          <w:szCs w:val="28"/>
        </w:rPr>
        <w:t>政府号召，积极参与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spacing w:val="6"/>
          <w:sz w:val="28"/>
          <w:szCs w:val="28"/>
        </w:rPr>
        <w:t>填</w:t>
      </w:r>
      <w:r>
        <w:rPr>
          <w:rFonts w:ascii="仿宋" w:hAnsi="仿宋" w:eastAsia="仿宋" w:cs="仿宋"/>
          <w:spacing w:val="5"/>
          <w:sz w:val="28"/>
          <w:szCs w:val="28"/>
        </w:rPr>
        <w:t>写</w:t>
      </w:r>
      <w:r>
        <w:rPr>
          <w:rFonts w:ascii="仿宋" w:hAnsi="仿宋" w:eastAsia="仿宋" w:cs="仿宋"/>
          <w:spacing w:val="6"/>
          <w:sz w:val="28"/>
          <w:szCs w:val="28"/>
        </w:rPr>
        <w:t>针对某一公益事项的捐款行为，并应提供相应的捐款收据或其</w:t>
      </w:r>
      <w:r>
        <w:rPr>
          <w:rFonts w:ascii="仿宋" w:hAnsi="仿宋" w:eastAsia="仿宋" w:cs="仿宋"/>
          <w:spacing w:val="5"/>
          <w:sz w:val="28"/>
          <w:szCs w:val="28"/>
        </w:rPr>
        <w:t>他</w:t>
      </w:r>
      <w:r>
        <w:rPr>
          <w:rFonts w:ascii="仿宋" w:hAnsi="仿宋" w:eastAsia="仿宋" w:cs="仿宋"/>
          <w:spacing w:val="1"/>
          <w:sz w:val="28"/>
          <w:szCs w:val="28"/>
        </w:rPr>
        <w:t>证</w:t>
      </w:r>
      <w:r>
        <w:rPr>
          <w:rFonts w:ascii="仿宋" w:hAnsi="仿宋" w:eastAsia="仿宋" w:cs="仿宋"/>
          <w:sz w:val="28"/>
          <w:szCs w:val="28"/>
        </w:rPr>
        <w:t>明。</w:t>
      </w:r>
    </w:p>
    <w:p>
      <w:pPr>
        <w:spacing w:before="173" w:line="360" w:lineRule="auto"/>
        <w:ind w:left="35" w:right="95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“行</w:t>
      </w:r>
      <w:r>
        <w:rPr>
          <w:rFonts w:ascii="仿宋" w:hAnsi="仿宋" w:eastAsia="仿宋" w:cs="仿宋"/>
          <w:spacing w:val="11"/>
          <w:sz w:val="28"/>
          <w:szCs w:val="28"/>
        </w:rPr>
        <w:t>业</w:t>
      </w:r>
      <w:r>
        <w:rPr>
          <w:rFonts w:ascii="仿宋" w:hAnsi="仿宋" w:eastAsia="仿宋" w:cs="仿宋"/>
          <w:spacing w:val="6"/>
          <w:sz w:val="28"/>
          <w:szCs w:val="28"/>
        </w:rPr>
        <w:t>诚信”项填写企业重视自身诚信经营，积极参与协会各项工作，承担行业诚信职责情况。例如，可填报在相关行业</w:t>
      </w:r>
      <w:r>
        <w:rPr>
          <w:rFonts w:ascii="仿宋" w:hAnsi="仿宋" w:eastAsia="仿宋" w:cs="仿宋"/>
          <w:spacing w:val="3"/>
          <w:sz w:val="28"/>
          <w:szCs w:val="28"/>
        </w:rPr>
        <w:t>组</w:t>
      </w:r>
      <w:r>
        <w:rPr>
          <w:rFonts w:ascii="仿宋" w:hAnsi="仿宋" w:eastAsia="仿宋" w:cs="仿宋"/>
          <w:spacing w:val="15"/>
          <w:sz w:val="28"/>
          <w:szCs w:val="28"/>
        </w:rPr>
        <w:t>织</w:t>
      </w:r>
      <w:r>
        <w:rPr>
          <w:rFonts w:ascii="仿宋" w:hAnsi="仿宋" w:eastAsia="仿宋" w:cs="仿宋"/>
          <w:spacing w:val="8"/>
          <w:sz w:val="28"/>
          <w:szCs w:val="28"/>
        </w:rPr>
        <w:t>中的任职情况，参与的行业活动情况等。</w:t>
      </w:r>
    </w:p>
    <w:p>
      <w:pPr>
        <w:spacing w:before="1" w:line="360" w:lineRule="auto"/>
        <w:ind w:left="41" w:right="95" w:firstLine="566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“协</w:t>
      </w:r>
      <w:r>
        <w:rPr>
          <w:rFonts w:ascii="仿宋" w:hAnsi="仿宋" w:eastAsia="仿宋" w:cs="仿宋"/>
          <w:spacing w:val="11"/>
          <w:sz w:val="28"/>
          <w:szCs w:val="28"/>
        </w:rPr>
        <w:t>调</w:t>
      </w:r>
      <w:r>
        <w:rPr>
          <w:rFonts w:ascii="仿宋" w:hAnsi="仿宋" w:eastAsia="仿宋" w:cs="仿宋"/>
          <w:spacing w:val="6"/>
          <w:sz w:val="28"/>
          <w:szCs w:val="28"/>
        </w:rPr>
        <w:t>、沟通、保障利益相关方”项填写企业保障利益相关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</w:rPr>
        <w:t>方情况</w:t>
      </w:r>
      <w:r>
        <w:rPr>
          <w:rFonts w:hint="eastAsia" w:ascii="仿宋" w:hAnsi="仿宋" w:eastAsia="仿宋" w:cs="仿宋"/>
          <w:spacing w:val="10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5"/>
          <w:sz w:val="28"/>
          <w:szCs w:val="28"/>
        </w:rPr>
        <w:t>比如在正常履行与员工劳动合同之外，关心员工职业</w:t>
      </w:r>
      <w:r>
        <w:rPr>
          <w:rFonts w:ascii="仿宋" w:hAnsi="仿宋" w:eastAsia="仿宋" w:cs="仿宋"/>
          <w:spacing w:val="11"/>
          <w:sz w:val="28"/>
          <w:szCs w:val="28"/>
        </w:rPr>
        <w:t>发</w:t>
      </w:r>
      <w:r>
        <w:rPr>
          <w:rFonts w:ascii="仿宋" w:hAnsi="仿宋" w:eastAsia="仿宋" w:cs="仿宋"/>
          <w:spacing w:val="7"/>
          <w:sz w:val="28"/>
          <w:szCs w:val="28"/>
        </w:rPr>
        <w:t>展，开展的员工培训等工作。</w:t>
      </w:r>
    </w:p>
    <w:p>
      <w:pPr>
        <w:spacing w:line="360" w:lineRule="auto"/>
        <w:ind w:firstLine="656" w:firstLineChars="200"/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4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表二、奖励嘉奖：</w:t>
      </w:r>
      <w:r>
        <w:rPr>
          <w:rFonts w:ascii="仿宋" w:hAnsi="仿宋" w:eastAsia="仿宋" w:cs="仿宋"/>
          <w:spacing w:val="10"/>
          <w:sz w:val="29"/>
          <w:szCs w:val="29"/>
        </w:rPr>
        <w:t>“</w:t>
      </w:r>
      <w:r>
        <w:rPr>
          <w:rFonts w:ascii="仿宋" w:hAnsi="仿宋" w:eastAsia="仿宋" w:cs="仿宋"/>
          <w:spacing w:val="10"/>
          <w:sz w:val="28"/>
          <w:szCs w:val="28"/>
        </w:rPr>
        <w:t>企业获荣誉或奖励”应提供证书复印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件。</w:t>
      </w:r>
    </w:p>
    <w:p>
      <w:pPr>
        <w:keepNext w:val="0"/>
        <w:keepLines w:val="0"/>
        <w:widowControl/>
        <w:suppressLineNumbers w:val="0"/>
        <w:spacing w:line="360" w:lineRule="auto"/>
        <w:ind w:firstLine="840" w:firstLineChars="30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企业（人员）若在刊物上发表论文等、需提供企业（人员）在主要刊物发表文章及获得专利等内容。</w:t>
      </w:r>
    </w:p>
    <w:p>
      <w:pPr>
        <w:tabs>
          <w:tab w:val="left" w:pos="609"/>
        </w:tabs>
        <w:spacing w:before="74" w:line="360" w:lineRule="auto"/>
        <w:ind w:right="478" w:rightChars="0" w:firstLine="840" w:firstLineChars="300"/>
        <w:rPr>
          <w:rFonts w:hint="default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/>
        </w:rPr>
        <w:t>在SCI(SCIE)、EI上发表（收录）论文的需提交证明材料、ISO认证材料等。</w:t>
      </w:r>
    </w:p>
    <w:p>
      <w:pPr>
        <w:spacing w:before="173" w:line="360" w:lineRule="auto"/>
        <w:ind w:right="2" w:firstLine="604" w:firstLineChars="200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表三</w:t>
      </w:r>
      <w:r>
        <w:rPr>
          <w:rFonts w:ascii="仿宋" w:hAnsi="仿宋" w:eastAsia="仿宋" w:cs="仿宋"/>
          <w:spacing w:val="11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、资质</w:t>
      </w: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能力</w:t>
      </w:r>
      <w:r>
        <w:rPr>
          <w:rFonts w:ascii="仿宋" w:hAnsi="仿宋" w:eastAsia="仿宋" w:cs="仿宋"/>
          <w:spacing w:val="1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11"/>
          <w:sz w:val="28"/>
          <w:szCs w:val="28"/>
        </w:rPr>
        <w:t>法定资质指企业经行政主管机关认可</w:t>
      </w:r>
      <w:r>
        <w:rPr>
          <w:rFonts w:ascii="仿宋" w:hAnsi="仿宋" w:eastAsia="仿宋" w:cs="仿宋"/>
          <w:spacing w:val="5"/>
          <w:sz w:val="28"/>
          <w:szCs w:val="28"/>
        </w:rPr>
        <w:t>授</w:t>
      </w:r>
      <w:r>
        <w:rPr>
          <w:rFonts w:ascii="仿宋" w:hAnsi="仿宋" w:eastAsia="仿宋" w:cs="仿宋"/>
          <w:spacing w:val="6"/>
          <w:sz w:val="28"/>
          <w:szCs w:val="28"/>
        </w:rPr>
        <w:t>权开展相关雷电防护装置检测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所必需的</w:t>
      </w:r>
      <w:r>
        <w:rPr>
          <w:rFonts w:ascii="仿宋" w:hAnsi="仿宋" w:eastAsia="仿宋" w:cs="仿宋"/>
          <w:spacing w:val="6"/>
          <w:sz w:val="28"/>
          <w:szCs w:val="28"/>
        </w:rPr>
        <w:t>资质，企业根据自身实</w:t>
      </w:r>
      <w:r>
        <w:rPr>
          <w:rFonts w:ascii="仿宋" w:hAnsi="仿宋" w:eastAsia="仿宋" w:cs="仿宋"/>
          <w:spacing w:val="5"/>
          <w:sz w:val="28"/>
          <w:szCs w:val="28"/>
        </w:rPr>
        <w:t>际</w:t>
      </w:r>
      <w:r>
        <w:rPr>
          <w:rFonts w:ascii="仿宋" w:hAnsi="仿宋" w:eastAsia="仿宋" w:cs="仿宋"/>
          <w:spacing w:val="6"/>
          <w:sz w:val="28"/>
          <w:szCs w:val="28"/>
        </w:rPr>
        <w:t>填写。雷电防护装置检测企业如通过相关实验室认定的也可填</w:t>
      </w:r>
      <w:r>
        <w:rPr>
          <w:rFonts w:ascii="仿宋" w:hAnsi="仿宋" w:eastAsia="仿宋" w:cs="仿宋"/>
          <w:spacing w:val="5"/>
          <w:sz w:val="28"/>
          <w:szCs w:val="28"/>
        </w:rPr>
        <w:t>写</w:t>
      </w:r>
      <w:r>
        <w:rPr>
          <w:rFonts w:ascii="仿宋" w:hAnsi="仿宋" w:eastAsia="仿宋" w:cs="仿宋"/>
          <w:spacing w:val="6"/>
          <w:sz w:val="28"/>
          <w:szCs w:val="28"/>
        </w:rPr>
        <w:t>在相应内</w:t>
      </w:r>
      <w:r>
        <w:rPr>
          <w:rFonts w:ascii="仿宋" w:hAnsi="仿宋" w:eastAsia="仿宋" w:cs="仿宋"/>
          <w:spacing w:val="5"/>
          <w:sz w:val="28"/>
          <w:szCs w:val="28"/>
        </w:rPr>
        <w:t>容</w:t>
      </w:r>
      <w:r>
        <w:rPr>
          <w:rFonts w:ascii="仿宋" w:hAnsi="仿宋" w:eastAsia="仿宋" w:cs="仿宋"/>
          <w:spacing w:val="3"/>
          <w:sz w:val="28"/>
          <w:szCs w:val="28"/>
        </w:rPr>
        <w:t>，企业通过其他认定的，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可</w:t>
      </w:r>
      <w:r>
        <w:rPr>
          <w:rFonts w:ascii="仿宋" w:hAnsi="仿宋" w:eastAsia="仿宋" w:cs="仿宋"/>
          <w:spacing w:val="7"/>
          <w:sz w:val="28"/>
          <w:szCs w:val="28"/>
        </w:rPr>
        <w:t>填写在“其他”项位置。</w:t>
      </w:r>
    </w:p>
    <w:p>
      <w:pPr>
        <w:spacing w:before="173" w:line="397" w:lineRule="auto"/>
        <w:ind w:left="33" w:right="2" w:firstLine="6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仿宋" w:hAnsi="仿宋" w:eastAsia="仿宋" w:cs="仿宋"/>
          <w:spacing w:val="9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：法定资质必须提供相关证照复印件并盖章。</w:t>
      </w:r>
    </w:p>
    <w:p>
      <w:pPr>
        <w:spacing w:before="253" w:line="360" w:lineRule="auto"/>
        <w:ind w:left="36" w:firstLine="59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表四</w:t>
      </w:r>
      <w:r>
        <w:rPr>
          <w:rFonts w:ascii="仿宋" w:hAnsi="仿宋" w:eastAsia="仿宋" w:cs="仿宋"/>
          <w:spacing w:val="6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、守</w:t>
      </w:r>
      <w:r>
        <w:rPr>
          <w:rFonts w:ascii="仿宋" w:hAnsi="仿宋" w:eastAsia="仿宋" w:cs="仿宋"/>
          <w:spacing w:val="4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仿宋" w:hAnsi="仿宋" w:eastAsia="仿宋" w:cs="仿宋"/>
          <w:spacing w:val="3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行为情况：</w:t>
      </w:r>
      <w:r>
        <w:rPr>
          <w:rFonts w:ascii="仿宋" w:hAnsi="仿宋" w:eastAsia="仿宋" w:cs="仿宋"/>
          <w:spacing w:val="3"/>
          <w:sz w:val="28"/>
          <w:szCs w:val="28"/>
        </w:rPr>
        <w:t>了解企业是否有违反相关法律法规行为</w:t>
      </w:r>
      <w:bookmarkStart w:id="0" w:name="_GoBack"/>
      <w:bookmarkEnd w:id="0"/>
      <w:r>
        <w:rPr>
          <w:rFonts w:ascii="仿宋" w:hAnsi="仿宋" w:eastAsia="仿宋" w:cs="仿宋"/>
          <w:spacing w:val="3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在对应处勾选，如有所列条目之外行为可在“其他”项中详细</w:t>
      </w:r>
      <w:r>
        <w:rPr>
          <w:rFonts w:ascii="仿宋" w:hAnsi="仿宋" w:eastAsia="仿宋" w:cs="仿宋"/>
          <w:spacing w:val="2"/>
          <w:sz w:val="28"/>
          <w:szCs w:val="28"/>
        </w:rPr>
        <w:t>列</w:t>
      </w:r>
      <w:r>
        <w:rPr>
          <w:rFonts w:ascii="仿宋" w:hAnsi="仿宋" w:eastAsia="仿宋" w:cs="仿宋"/>
          <w:spacing w:val="-7"/>
          <w:sz w:val="28"/>
          <w:szCs w:val="28"/>
        </w:rPr>
        <w:t>出</w:t>
      </w:r>
      <w:r>
        <w:rPr>
          <w:rFonts w:ascii="仿宋" w:hAnsi="仿宋" w:eastAsia="仿宋" w:cs="仿宋"/>
          <w:spacing w:val="-6"/>
          <w:sz w:val="28"/>
          <w:szCs w:val="28"/>
        </w:rPr>
        <w:t>。</w:t>
      </w:r>
    </w:p>
    <w:p>
      <w:pPr>
        <w:spacing w:line="360" w:lineRule="auto"/>
        <w:ind w:left="39" w:right="81" w:firstLine="59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表五</w:t>
      </w:r>
      <w:r>
        <w:rPr>
          <w:rFonts w:ascii="仿宋" w:hAnsi="仿宋" w:eastAsia="仿宋" w:cs="仿宋"/>
          <w:spacing w:val="11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、行政处罚信息：</w:t>
      </w:r>
      <w:r>
        <w:rPr>
          <w:rFonts w:ascii="仿宋" w:hAnsi="仿宋" w:eastAsia="仿宋" w:cs="仿宋"/>
          <w:spacing w:val="11"/>
          <w:sz w:val="28"/>
          <w:szCs w:val="28"/>
        </w:rPr>
        <w:t>企业如收到相关行政部门处罚应如实详</w:t>
      </w:r>
      <w:r>
        <w:rPr>
          <w:rFonts w:ascii="仿宋" w:hAnsi="仿宋" w:eastAsia="仿宋" w:cs="仿宋"/>
          <w:spacing w:val="16"/>
          <w:sz w:val="28"/>
          <w:szCs w:val="28"/>
        </w:rPr>
        <w:t>细</w:t>
      </w:r>
      <w:r>
        <w:rPr>
          <w:rFonts w:ascii="仿宋" w:hAnsi="仿宋" w:eastAsia="仿宋" w:cs="仿宋"/>
          <w:spacing w:val="12"/>
          <w:sz w:val="28"/>
          <w:szCs w:val="28"/>
        </w:rPr>
        <w:t>填</w:t>
      </w:r>
      <w:r>
        <w:rPr>
          <w:rFonts w:ascii="仿宋" w:hAnsi="仿宋" w:eastAsia="仿宋" w:cs="仿宋"/>
          <w:spacing w:val="8"/>
          <w:sz w:val="28"/>
          <w:szCs w:val="28"/>
        </w:rPr>
        <w:t>写相关内容，如未受到过行政处罚则填写“无”。</w:t>
      </w:r>
    </w:p>
    <w:p>
      <w:pPr>
        <w:spacing w:line="397" w:lineRule="auto"/>
        <w:ind w:left="30" w:right="81" w:firstLine="611"/>
        <w:rPr>
          <w:rFonts w:ascii="仿宋" w:hAnsi="仿宋" w:eastAsia="仿宋" w:cs="仿宋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97" w:lineRule="auto"/>
        <w:ind w:left="30" w:right="81" w:firstLine="6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ascii="仿宋" w:hAnsi="仿宋" w:eastAsia="仿宋" w:cs="仿宋"/>
          <w:spacing w:val="5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评价机构将通过相关政府部门核实守法行为和行政处罚</w:t>
      </w:r>
      <w:r>
        <w:rPr>
          <w:rFonts w:ascii="仿宋" w:hAnsi="仿宋" w:eastAsia="仿宋" w:cs="仿宋"/>
          <w:spacing w:val="1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记录。</w:t>
      </w:r>
    </w:p>
    <w:p>
      <w:pPr>
        <w:spacing w:before="1" w:line="360" w:lineRule="auto"/>
        <w:ind w:left="39" w:right="137" w:firstLine="583"/>
        <w:rPr>
          <w:rFonts w:hint="eastAsia" w:ascii="仿宋" w:hAnsi="仿宋" w:eastAsia="仿宋" w:cs="仿宋"/>
          <w:spacing w:val="18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" w:line="360" w:lineRule="auto"/>
        <w:ind w:left="39" w:right="137" w:firstLine="583"/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表六</w:t>
      </w:r>
      <w:r>
        <w:rPr>
          <w:rFonts w:ascii="仿宋" w:hAnsi="仿宋" w:eastAsia="仿宋" w:cs="仿宋"/>
          <w:spacing w:val="15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仿宋" w:hAnsi="仿宋" w:eastAsia="仿宋" w:cs="仿宋"/>
          <w:spacing w:val="15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企业自我评价：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企业可根据自身信用状况做出自我评价，内容可以根据（企业组织、资质、业务检测、公益等等内容不限）实事求是，清楚客观。</w:t>
      </w:r>
    </w:p>
    <w:p>
      <w:pPr>
        <w:spacing w:before="1" w:line="397" w:lineRule="auto"/>
        <w:ind w:left="39" w:right="137" w:firstLine="583"/>
        <w:rPr>
          <w:rFonts w:hint="eastAsia" w:ascii="仿宋" w:hAnsi="仿宋" w:eastAsia="仿宋" w:cs="仿宋"/>
          <w:spacing w:val="6"/>
          <w:sz w:val="29"/>
          <w:szCs w:val="29"/>
          <w:lang w:val="en-US" w:eastAsia="zh-CN"/>
        </w:rPr>
      </w:pPr>
    </w:p>
    <w:p>
      <w:pPr>
        <w:spacing w:before="1" w:line="397" w:lineRule="auto"/>
        <w:ind w:left="39" w:right="137" w:firstLine="583"/>
        <w:rPr>
          <w:rFonts w:hint="default" w:ascii="仿宋" w:hAnsi="仿宋" w:eastAsia="仿宋" w:cs="仿宋"/>
          <w:spacing w:val="6"/>
          <w:sz w:val="29"/>
          <w:szCs w:val="29"/>
          <w:lang w:val="en-US" w:eastAsia="zh-CN"/>
        </w:rPr>
      </w:pPr>
    </w:p>
    <w:p>
      <w:pPr>
        <w:numPr>
          <w:ilvl w:val="0"/>
          <w:numId w:val="0"/>
        </w:numPr>
        <w:spacing w:line="228" w:lineRule="auto"/>
        <w:ind w:left="630" w:leftChars="0"/>
        <w:rPr>
          <w:rFonts w:hint="eastAsia" w:ascii="仿宋" w:hAnsi="仿宋" w:eastAsia="仿宋" w:cs="仿宋"/>
          <w:b/>
          <w:bCs/>
          <w:spacing w:val="24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4"/>
          <w:sz w:val="36"/>
          <w:szCs w:val="36"/>
          <w:lang w:val="en-US" w:eastAsia="zh-CN"/>
        </w:rPr>
        <w:t>（三）申报材料清单及确认表</w:t>
      </w:r>
    </w:p>
    <w:p>
      <w:pPr>
        <w:spacing w:before="1" w:line="360" w:lineRule="auto"/>
        <w:ind w:right="226" w:firstLine="596" w:firstLineChars="200"/>
        <w:rPr>
          <w:rFonts w:ascii="仿宋" w:hAnsi="仿宋" w:eastAsia="仿宋" w:cs="仿宋"/>
          <w:spacing w:val="4"/>
          <w:sz w:val="29"/>
          <w:szCs w:val="29"/>
        </w:rPr>
      </w:pPr>
    </w:p>
    <w:p>
      <w:pPr>
        <w:spacing w:before="1" w:line="360" w:lineRule="auto"/>
        <w:ind w:left="33" w:right="93" w:firstLine="597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4"/>
          <w:sz w:val="28"/>
          <w:szCs w:val="28"/>
        </w:rPr>
        <w:t>申报单位根据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申报确认表</w:t>
      </w:r>
      <w:r>
        <w:rPr>
          <w:rFonts w:ascii="仿宋" w:hAnsi="仿宋" w:eastAsia="仿宋" w:cs="仿宋"/>
          <w:spacing w:val="4"/>
          <w:sz w:val="28"/>
          <w:szCs w:val="28"/>
        </w:rPr>
        <w:t>提交相应的证实材料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，在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表格序号处勾选，并盖章。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U3ZjI2YTllY2U3MDg0MjliZWZkMTdiZTU3YjU5NGEifQ=="/>
  </w:docVars>
  <w:rsids>
    <w:rsidRoot w:val="00000000"/>
    <w:rsid w:val="11A26691"/>
    <w:rsid w:val="150317C5"/>
    <w:rsid w:val="15E26B8B"/>
    <w:rsid w:val="23F173A1"/>
    <w:rsid w:val="2C846A10"/>
    <w:rsid w:val="326F6FBF"/>
    <w:rsid w:val="374F3620"/>
    <w:rsid w:val="390A0EA1"/>
    <w:rsid w:val="426254CD"/>
    <w:rsid w:val="4FEB692C"/>
    <w:rsid w:val="50DA321F"/>
    <w:rsid w:val="52134EBE"/>
    <w:rsid w:val="5E3D087B"/>
    <w:rsid w:val="643F0D73"/>
    <w:rsid w:val="666E3B88"/>
    <w:rsid w:val="70856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1512</Words>
  <Characters>1526</Characters>
  <TotalTime>18</TotalTime>
  <ScaleCrop>false</ScaleCrop>
  <LinksUpToDate>false</LinksUpToDate>
  <CharactersWithSpaces>1538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2022-12-28T09:59:00Z</dcterms:created>
  <dc:creator>ZJH</dc:creator>
  <cp:lastModifiedBy>周陌美术-周周老师</cp:lastModifiedBy>
  <dcterms:modified xsi:type="dcterms:W3CDTF">2023-01-10T02:53:52Z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2022-12-28T17:19:42Z</vt:filetime>
  </property>
  <property fmtid="{D5CDD505-2E9C-101B-9397-08002B2CF9AE}" pid="4" name="KSOProductBuildVer">
    <vt:lpwstr>2052-11.1.0.13703</vt:lpwstr>
  </property>
  <property fmtid="{D5CDD505-2E9C-101B-9397-08002B2CF9AE}" pid="5" name="ICV">
    <vt:lpwstr>A3F044FD28B149B09336D255F124221B</vt:lpwstr>
  </property>
</Properties>
</file>